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88" w:rsidRDefault="00525088" w:rsidP="00525088">
      <w:pPr>
        <w:pStyle w:val="a3"/>
      </w:pPr>
      <w:r>
        <w:t>Государственное бюджетное образовательное учреждение среднего профессионального образования Ростовской области «Константиновский педагогический колледж»  </w:t>
      </w:r>
    </w:p>
    <w:p w:rsidR="00525088" w:rsidRDefault="00525088" w:rsidP="00525088">
      <w:pPr>
        <w:pStyle w:val="a3"/>
      </w:pPr>
      <w:r>
        <w:t xml:space="preserve">В Центр занятости населения Тацинского района с начала 2014 года работодателями заявлено 1337 вакансий. </w:t>
      </w:r>
      <w:proofErr w:type="gramStart"/>
      <w:r>
        <w:t xml:space="preserve">Наиболее востребованы на рынке труда: водитель грузового автомобиля (10 мест), </w:t>
      </w:r>
      <w:proofErr w:type="spellStart"/>
      <w:r>
        <w:t>электрогазосварщик</w:t>
      </w:r>
      <w:proofErr w:type="spellEnd"/>
      <w:r>
        <w:t xml:space="preserve"> (5 мест), официант (5 мест), медицинская сестра (3 места), повар, бармен, бетонщик, машинист, продавец, грузчик, почтальон, специалист высшего уровня квалификации, врач, экономист.</w:t>
      </w:r>
      <w:proofErr w:type="gramEnd"/>
    </w:p>
    <w:p w:rsidR="00525088" w:rsidRDefault="00525088" w:rsidP="00525088">
      <w:pPr>
        <w:pStyle w:val="a3"/>
      </w:pPr>
      <w:bookmarkStart w:id="0" w:name="_GoBack"/>
      <w:r>
        <w:t>ПРЕДПРИЯТИЯ</w:t>
      </w:r>
      <w:proofErr w:type="gramStart"/>
      <w:r>
        <w:t>,В</w:t>
      </w:r>
      <w:proofErr w:type="gramEnd"/>
      <w:r>
        <w:t>ЫСТАВЛЯЮЩИЕ ВАКАНСИИ</w:t>
      </w:r>
      <w:bookmarkEnd w:id="0"/>
      <w:r>
        <w:t>.</w:t>
      </w:r>
    </w:p>
    <w:p w:rsidR="00525088" w:rsidRDefault="00525088" w:rsidP="00525088">
      <w:pPr>
        <w:pStyle w:val="a3"/>
      </w:pPr>
      <w:r>
        <w:t>На территории Тацинского района работают крупные промышленные предприятия, среди которых:</w:t>
      </w:r>
    </w:p>
    <w:p w:rsidR="00525088" w:rsidRDefault="00525088" w:rsidP="00525088">
      <w:pPr>
        <w:pStyle w:val="a3"/>
      </w:pPr>
      <w:r>
        <w:t>обособленное подразделение ООО «</w:t>
      </w:r>
      <w:proofErr w:type="spellStart"/>
      <w:r>
        <w:t>Рускальк</w:t>
      </w:r>
      <w:proofErr w:type="spellEnd"/>
      <w:r>
        <w:t>» - добыча известняка, гипсового камня и мела, среднесписочная численность работающих – 630 человек</w:t>
      </w:r>
    </w:p>
    <w:p w:rsidR="00525088" w:rsidRDefault="00525088" w:rsidP="00525088">
      <w:pPr>
        <w:pStyle w:val="a3"/>
      </w:pPr>
      <w:r>
        <w:t>ОАО «Карбонат» - разработка карьеров, среднесписочная численность работающих – 290 человек</w:t>
      </w:r>
    </w:p>
    <w:p w:rsidR="00525088" w:rsidRDefault="00525088" w:rsidP="00525088">
      <w:pPr>
        <w:pStyle w:val="a3"/>
      </w:pPr>
      <w:r>
        <w:t>ЗАО «Углегорск-Цемент» - производство цемента, среднесписочная численность работающих – 270 человек</w:t>
      </w:r>
    </w:p>
    <w:p w:rsidR="00525088" w:rsidRDefault="00525088" w:rsidP="00525088">
      <w:pPr>
        <w:pStyle w:val="a3"/>
      </w:pPr>
      <w:r>
        <w:t>ООО «Ландшафт» - производство изделий из бетона для использования в строительстве, среднесписочная численность работающих – 200 человек.</w:t>
      </w:r>
    </w:p>
    <w:p w:rsidR="00525088" w:rsidRDefault="00525088" w:rsidP="00525088">
      <w:pPr>
        <w:pStyle w:val="a3"/>
      </w:pPr>
      <w:r>
        <w:t>ОАО «Тацинский молочный завод» - производство молочных продуктов, среднесписочная численность работающих 100 человек.</w:t>
      </w:r>
    </w:p>
    <w:p w:rsidR="00525088" w:rsidRDefault="00525088" w:rsidP="00525088">
      <w:pPr>
        <w:pStyle w:val="a3"/>
      </w:pPr>
      <w:r>
        <w:t>Сфера торговли и бытового обслуживания жителей Тацинского района представлена такими предприятиями, как ООО «</w:t>
      </w:r>
      <w:proofErr w:type="spellStart"/>
      <w:r>
        <w:t>Агроиндустрия</w:t>
      </w:r>
      <w:proofErr w:type="spellEnd"/>
      <w:r>
        <w:t xml:space="preserve">», </w:t>
      </w:r>
      <w:proofErr w:type="spellStart"/>
      <w:r>
        <w:t>Тацинское</w:t>
      </w:r>
      <w:proofErr w:type="spellEnd"/>
      <w:r>
        <w:t xml:space="preserve"> </w:t>
      </w:r>
      <w:proofErr w:type="spellStart"/>
      <w:r>
        <w:t>райпо</w:t>
      </w:r>
      <w:proofErr w:type="spellEnd"/>
      <w:r>
        <w:t>, ЗАО «Тандер».</w:t>
      </w:r>
    </w:p>
    <w:p w:rsidR="00525088" w:rsidRDefault="00525088" w:rsidP="00525088">
      <w:pPr>
        <w:pStyle w:val="a3"/>
      </w:pPr>
      <w:r>
        <w:t xml:space="preserve">Наиболее крупными </w:t>
      </w:r>
      <w:proofErr w:type="spellStart"/>
      <w:r>
        <w:t>сельхозтоваропроизводителями</w:t>
      </w:r>
      <w:proofErr w:type="spellEnd"/>
      <w:r>
        <w:t xml:space="preserve"> являются: ООО «Астон-Агро» - среднесписочная численность работающих 74 человека, ООО «</w:t>
      </w:r>
      <w:proofErr w:type="spellStart"/>
      <w:r>
        <w:t>Зазерское</w:t>
      </w:r>
      <w:proofErr w:type="spellEnd"/>
      <w:r>
        <w:t>» - среднесписочная численность работающих 90 человек, СПК «Дружба» - среднесписочная численность работающих 45 человек, ООО «Донской сад» - среднесписочная численность работающих 45 человек и др.</w:t>
      </w:r>
    </w:p>
    <w:p w:rsidR="00525088" w:rsidRDefault="00525088" w:rsidP="00525088">
      <w:pPr>
        <w:pStyle w:val="a3"/>
      </w:pPr>
      <w:r>
        <w:t>В 2015 году в Тацинском районе планируется строительство нового завода по производству портландцемента, что повлечет за собой создание новых рабочих мест.</w:t>
      </w:r>
    </w:p>
    <w:p w:rsidR="00525088" w:rsidRDefault="00525088" w:rsidP="00525088">
      <w:pPr>
        <w:pStyle w:val="a3"/>
      </w:pPr>
      <w:r>
        <w:t>Организация временного трудоустройства несовершеннолетних граждан в возрасте от 14 до 18 лет в свободное от учебы время</w:t>
      </w:r>
    </w:p>
    <w:p w:rsidR="00525088" w:rsidRDefault="00525088" w:rsidP="00525088">
      <w:pPr>
        <w:pStyle w:val="a3"/>
      </w:pPr>
      <w:r>
        <w:t>Социальная значимость трудоустройства подростков – не только в их гарантированном заработке, но и в опыте трудовых отношений с работодателем и сверстниками, который они получают. При этом труд это еще и действенная мера профилактики правонарушений, преступлений и антиобщественного поведения несовершеннолетних. Трудовая занятость отвлекает подростков от «улицы».</w:t>
      </w:r>
    </w:p>
    <w:p w:rsidR="00525088" w:rsidRDefault="00525088" w:rsidP="00525088">
      <w:pPr>
        <w:pStyle w:val="a3"/>
      </w:pPr>
      <w:r>
        <w:t>Получателями государственной услуги являются несовершеннолетние граждане в возрасте от 14 до 18 лет.</w:t>
      </w:r>
    </w:p>
    <w:p w:rsidR="00525088" w:rsidRDefault="00525088" w:rsidP="00525088">
      <w:pPr>
        <w:pStyle w:val="a3"/>
      </w:pPr>
      <w:r>
        <w:lastRenderedPageBreak/>
        <w:t>Перечень документов, необходимых для получения государственной услуги:</w:t>
      </w:r>
    </w:p>
    <w:p w:rsidR="00525088" w:rsidRDefault="00525088" w:rsidP="00525088">
      <w:pPr>
        <w:pStyle w:val="a3"/>
      </w:pPr>
      <w:r>
        <w:t>• Заявление-</w:t>
      </w:r>
      <w:proofErr w:type="spellStart"/>
      <w:r>
        <w:t>анкетa</w:t>
      </w:r>
      <w:proofErr w:type="spellEnd"/>
      <w:r>
        <w:t xml:space="preserve"> или согласие с предложением работника центра занятости населения о предоставлении государственной услуги по организации временного трудоустройства</w:t>
      </w:r>
      <w:proofErr w:type="gramStart"/>
      <w:r>
        <w:t xml:space="preserve"> .</w:t>
      </w:r>
      <w:proofErr w:type="gramEnd"/>
    </w:p>
    <w:p w:rsidR="00525088" w:rsidRDefault="00525088" w:rsidP="00525088">
      <w:pPr>
        <w:pStyle w:val="a3"/>
      </w:pPr>
      <w:r>
        <w:t>• Паспорт гражданина Российской Федерации или документ, его заменяющий, - граждане Российской Федерации;</w:t>
      </w:r>
    </w:p>
    <w:p w:rsidR="00525088" w:rsidRDefault="00525088" w:rsidP="00525088">
      <w:pPr>
        <w:pStyle w:val="a3"/>
      </w:pPr>
      <w:r>
        <w:t>• 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Федерации, - для иностранных граждан;</w:t>
      </w:r>
    </w:p>
    <w:p w:rsidR="00525088" w:rsidRDefault="00525088" w:rsidP="00525088">
      <w:pPr>
        <w:pStyle w:val="a3"/>
      </w:pPr>
      <w:proofErr w:type="gramStart"/>
      <w:r>
        <w:t>• 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жительство, а также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в Российской Федерации, - для лиц без гражданства.</w:t>
      </w:r>
      <w:proofErr w:type="gramEnd"/>
    </w:p>
    <w:p w:rsidR="00525088" w:rsidRDefault="00525088" w:rsidP="00525088">
      <w:pPr>
        <w:pStyle w:val="a3"/>
      </w:pPr>
      <w:r>
        <w:t>• Индивидуальная программа реабилитации инвалида, выдаваемая в установленном порядке, - для граждан, относящихся к категории инвалидов. Результатом предоставления государственной услуги является получение несовершеннолетним гражданином или безработным гражданином направления для временного трудоустройства или выписки из регистра получателей государственных услуг в сфере занятости населения (банка вакансий и работодателей) об отсутствии вариантов временного трудоустройства.</w:t>
      </w:r>
    </w:p>
    <w:p w:rsidR="00525088" w:rsidRDefault="00525088" w:rsidP="00525088">
      <w:pPr>
        <w:pStyle w:val="a3"/>
      </w:pPr>
      <w:r>
        <w:t>Государственная услуга предоставляется бесплатно </w:t>
      </w:r>
    </w:p>
    <w:p w:rsidR="00252983" w:rsidRDefault="00252983"/>
    <w:sectPr w:rsidR="0025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1D"/>
    <w:rsid w:val="00252983"/>
    <w:rsid w:val="00254E40"/>
    <w:rsid w:val="00525088"/>
    <w:rsid w:val="0079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50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50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619</Words>
  <Characters>3532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2016-04-11T09:34:00Z</dcterms:created>
  <dcterms:modified xsi:type="dcterms:W3CDTF">2016-04-11T09:38:00Z</dcterms:modified>
</cp:coreProperties>
</file>